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5E2" w:rsidRDefault="00E935E2" w:rsidP="00E935E2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4825" cy="781050"/>
            <wp:effectExtent l="0" t="0" r="0" b="0"/>
            <wp:docPr id="2" name="Рисунок 2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5E2" w:rsidRPr="00E935E2" w:rsidRDefault="00E935E2" w:rsidP="00E935E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noProof/>
          <w:sz w:val="28"/>
          <w:szCs w:val="28"/>
        </w:rPr>
      </w:pPr>
      <w:r w:rsidRPr="00E935E2">
        <w:rPr>
          <w:rFonts w:ascii="Times New Roman" w:hAnsi="Times New Roman" w:cs="Times New Roman"/>
          <w:b/>
          <w:noProof/>
          <w:sz w:val="28"/>
          <w:szCs w:val="28"/>
        </w:rPr>
        <w:t>Администрация Тугулымского городского округа</w:t>
      </w:r>
    </w:p>
    <w:p w:rsidR="00E935E2" w:rsidRPr="00E935E2" w:rsidRDefault="00E935E2" w:rsidP="00E935E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E935E2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02"/>
      </w:tblGrid>
      <w:tr w:rsidR="00E935E2" w:rsidTr="00E935E2">
        <w:trPr>
          <w:trHeight w:val="565"/>
        </w:trPr>
        <w:tc>
          <w:tcPr>
            <w:tcW w:w="95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935E2" w:rsidRPr="00E935E2" w:rsidRDefault="00164A75" w:rsidP="00E935E2">
            <w:pPr>
              <w:pStyle w:val="aa"/>
              <w:rPr>
                <w:bCs/>
              </w:rPr>
            </w:pPr>
            <w:r>
              <w:t>от 19</w:t>
            </w:r>
            <w:r w:rsidR="00E935E2" w:rsidRPr="00E935E2">
              <w:t xml:space="preserve">.12.2024                                               </w:t>
            </w:r>
            <w:proofErr w:type="spellStart"/>
            <w:r w:rsidR="00E935E2" w:rsidRPr="00E935E2">
              <w:t>п.г.т</w:t>
            </w:r>
            <w:proofErr w:type="spellEnd"/>
            <w:r w:rsidR="00E935E2" w:rsidRPr="00E935E2">
              <w:t xml:space="preserve">. Тугулым                                         </w:t>
            </w:r>
            <w:r>
              <w:t xml:space="preserve">       № 661</w:t>
            </w:r>
            <w:r w:rsidR="00E935E2" w:rsidRPr="00E935E2">
              <w:rPr>
                <w:color w:val="FF0000"/>
              </w:rPr>
              <w:t xml:space="preserve"> </w:t>
            </w:r>
          </w:p>
        </w:tc>
      </w:tr>
    </w:tbl>
    <w:p w:rsidR="005B48B0" w:rsidRDefault="00E935E2" w:rsidP="00E935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внесении изменений в постановление администрации Тугулымского городского округа от 22.05.2020 № 148 «Об утверждении Положения об оплате труда и материальном стимулировании работников муниципального казённого учреждения «Административно-хозяйственное управление Тугулымского городского округа»</w:t>
      </w:r>
    </w:p>
    <w:p w:rsidR="00E935E2" w:rsidRDefault="00E935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E935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статьями 134, 135 Трудового кодекса Российской Федерации, руководствуясь статьей 31 Устава Тугулымского городского округа, администрация Тугулымского городского округа</w:t>
      </w:r>
    </w:p>
    <w:p w:rsidR="005B48B0" w:rsidRPr="00E935E2" w:rsidRDefault="00E935E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5B48B0" w:rsidRDefault="00164A75" w:rsidP="00164A75">
      <w:pPr>
        <w:pStyle w:val="a9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</w:t>
      </w:r>
      <w:r w:rsidR="00E935E2">
        <w:rPr>
          <w:rFonts w:ascii="Times New Roman" w:hAnsi="Times New Roman" w:cs="Times New Roman"/>
          <w:sz w:val="24"/>
          <w:szCs w:val="24"/>
        </w:rPr>
        <w:t xml:space="preserve">Внести изменения в Приложение № 1, Приложение № </w:t>
      </w:r>
      <w:r w:rsidR="00103462">
        <w:rPr>
          <w:rFonts w:ascii="Times New Roman" w:hAnsi="Times New Roman" w:cs="Times New Roman"/>
          <w:sz w:val="24"/>
          <w:szCs w:val="24"/>
        </w:rPr>
        <w:t>2 Положения</w:t>
      </w:r>
      <w:r w:rsidR="00E935E2">
        <w:rPr>
          <w:rFonts w:ascii="Times New Roman" w:hAnsi="Times New Roman" w:cs="Times New Roman"/>
          <w:sz w:val="24"/>
          <w:szCs w:val="24"/>
        </w:rPr>
        <w:t xml:space="preserve"> об оплате труда и материальном стимулировании работников муниципального </w:t>
      </w:r>
      <w:r w:rsidR="00103462">
        <w:rPr>
          <w:rFonts w:ascii="Times New Roman" w:hAnsi="Times New Roman" w:cs="Times New Roman"/>
          <w:sz w:val="24"/>
          <w:szCs w:val="24"/>
        </w:rPr>
        <w:t>казенного учреждения</w:t>
      </w:r>
      <w:r w:rsidR="00E935E2">
        <w:rPr>
          <w:rFonts w:ascii="Times New Roman" w:hAnsi="Times New Roman" w:cs="Times New Roman"/>
          <w:sz w:val="24"/>
          <w:szCs w:val="24"/>
        </w:rPr>
        <w:t xml:space="preserve"> «Административно-хозяйственное управление Тугулымского городского округа», утвержденного постановлением администрации Тугулымского городского округа </w:t>
      </w:r>
      <w:bookmarkStart w:id="0" w:name="_GoBack"/>
      <w:bookmarkEnd w:id="0"/>
      <w:r w:rsidR="00103462">
        <w:rPr>
          <w:rFonts w:ascii="Times New Roman" w:hAnsi="Times New Roman" w:cs="Times New Roman"/>
          <w:sz w:val="24"/>
          <w:szCs w:val="24"/>
        </w:rPr>
        <w:t>от 22.05.2020</w:t>
      </w:r>
      <w:r w:rsidR="00E935E2">
        <w:rPr>
          <w:rFonts w:ascii="Times New Roman" w:hAnsi="Times New Roman" w:cs="Times New Roman"/>
          <w:sz w:val="24"/>
          <w:szCs w:val="24"/>
        </w:rPr>
        <w:t xml:space="preserve"> № 148, изложив в новой редакции:</w:t>
      </w:r>
    </w:p>
    <w:p w:rsidR="005B48B0" w:rsidRDefault="00E935E2">
      <w:pPr>
        <w:pStyle w:val="a9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Приложение №1</w:t>
      </w:r>
    </w:p>
    <w:p w:rsidR="005B48B0" w:rsidRDefault="00E935E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ПЕРЕЧЕНЬ</w:t>
      </w:r>
    </w:p>
    <w:p w:rsidR="005B48B0" w:rsidRDefault="00E935E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должностей работников муниципального казенного учреждения «Административно-хозяйственное управление Тугулымского городского </w:t>
      </w:r>
      <w:r w:rsidR="00164A75">
        <w:rPr>
          <w:rFonts w:ascii="Times New Roman" w:hAnsi="Times New Roman" w:cs="Times New Roman"/>
          <w:sz w:val="26"/>
          <w:szCs w:val="26"/>
        </w:rPr>
        <w:t>округа», входящих</w:t>
      </w:r>
      <w:r>
        <w:rPr>
          <w:rFonts w:ascii="Times New Roman" w:hAnsi="Times New Roman" w:cs="Times New Roman"/>
          <w:sz w:val="26"/>
          <w:szCs w:val="26"/>
        </w:rPr>
        <w:t xml:space="preserve"> в профессиональные квалификационные группы</w:t>
      </w:r>
    </w:p>
    <w:p w:rsidR="005B48B0" w:rsidRDefault="005B48B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B48B0" w:rsidRDefault="00E935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 Профессиональная квалификационная группа «Общеотраслевые должности служащих </w:t>
      </w:r>
      <w:r w:rsidR="00164A75">
        <w:rPr>
          <w:rFonts w:ascii="Times New Roman" w:hAnsi="Times New Roman" w:cs="Times New Roman"/>
          <w:sz w:val="24"/>
          <w:szCs w:val="24"/>
        </w:rPr>
        <w:t>второго уровня</w:t>
      </w:r>
      <w:r>
        <w:rPr>
          <w:rFonts w:ascii="Times New Roman" w:hAnsi="Times New Roman" w:cs="Times New Roman"/>
          <w:sz w:val="24"/>
          <w:szCs w:val="24"/>
        </w:rPr>
        <w:t xml:space="preserve">»                     </w:t>
      </w:r>
    </w:p>
    <w:tbl>
      <w:tblPr>
        <w:tblStyle w:val="ac"/>
        <w:tblW w:w="9571" w:type="dxa"/>
        <w:tblLook w:val="04A0" w:firstRow="1" w:lastRow="0" w:firstColumn="1" w:lastColumn="0" w:noHBand="0" w:noVBand="1"/>
      </w:tblPr>
      <w:tblGrid>
        <w:gridCol w:w="2253"/>
        <w:gridCol w:w="4185"/>
        <w:gridCol w:w="3133"/>
      </w:tblGrid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Должностные оклады (руб.)</w:t>
            </w:r>
          </w:p>
        </w:tc>
      </w:tr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диспетчер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9204</w:t>
            </w:r>
          </w:p>
        </w:tc>
      </w:tr>
    </w:tbl>
    <w:p w:rsidR="005B48B0" w:rsidRDefault="005B48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E935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Профессиональная квалификационная группа «Общеотраслевые профессии служащих третьего   уровня»                     </w:t>
      </w:r>
    </w:p>
    <w:tbl>
      <w:tblPr>
        <w:tblStyle w:val="ac"/>
        <w:tblW w:w="9571" w:type="dxa"/>
        <w:tblLook w:val="04A0" w:firstRow="1" w:lastRow="0" w:firstColumn="1" w:lastColumn="0" w:noHBand="0" w:noVBand="1"/>
      </w:tblPr>
      <w:tblGrid>
        <w:gridCol w:w="2253"/>
        <w:gridCol w:w="4185"/>
        <w:gridCol w:w="3133"/>
      </w:tblGrid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Должностные оклады (руб.)</w:t>
            </w:r>
          </w:p>
        </w:tc>
      </w:tr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Должности служащих первого квалификационного уровня, по которым может устанавливаться производное должностное наименование «ведущий»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ведущий бухгалтер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ведущий юрисконсульт;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ведущий программист</w:t>
            </w:r>
          </w:p>
        </w:tc>
        <w:tc>
          <w:tcPr>
            <w:tcW w:w="3133" w:type="dxa"/>
          </w:tcPr>
          <w:p w:rsidR="005B48B0" w:rsidRDefault="005B48B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8B0" w:rsidRDefault="005B48B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8B0" w:rsidRDefault="005B48B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8B0" w:rsidRDefault="005B48B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8B0" w:rsidRDefault="005B48B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13324</w:t>
            </w:r>
          </w:p>
        </w:tc>
      </w:tr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главный специалист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14825</w:t>
            </w:r>
          </w:p>
        </w:tc>
      </w:tr>
    </w:tbl>
    <w:p w:rsidR="005B48B0" w:rsidRDefault="00E935E2" w:rsidP="00164A75">
      <w:pPr>
        <w:pStyle w:val="a9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3). Профессиональная квалификационная группа «Общеотраслевые профессии служащих четвертого   уровня»                     </w:t>
      </w:r>
    </w:p>
    <w:tbl>
      <w:tblPr>
        <w:tblStyle w:val="ac"/>
        <w:tblW w:w="9571" w:type="dxa"/>
        <w:tblLook w:val="04A0" w:firstRow="1" w:lastRow="0" w:firstColumn="1" w:lastColumn="0" w:noHBand="0" w:noVBand="1"/>
      </w:tblPr>
      <w:tblGrid>
        <w:gridCol w:w="2253"/>
        <w:gridCol w:w="4185"/>
        <w:gridCol w:w="3133"/>
      </w:tblGrid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Должностные оклады (руб.)</w:t>
            </w:r>
          </w:p>
        </w:tc>
      </w:tr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начальник хозяйственно-эксплуатационного отдела;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начальник отдела субсидий и компенсаций;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начальник транспортного отдела;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начальник отдела контрактования и закупок;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начальник отдела кадров;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начальник отдела информационных технологий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16325</w:t>
            </w:r>
          </w:p>
        </w:tc>
      </w:tr>
    </w:tbl>
    <w:p w:rsidR="005B48B0" w:rsidRDefault="00E935E2" w:rsidP="00164A75">
      <w:pPr>
        <w:pStyle w:val="a9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4). Профессиональная квалификационная группа «Общеотраслевые профессии рабочих первого   уровня»                    </w:t>
      </w:r>
    </w:p>
    <w:tbl>
      <w:tblPr>
        <w:tblStyle w:val="ac"/>
        <w:tblW w:w="9571" w:type="dxa"/>
        <w:tblLook w:val="04A0" w:firstRow="1" w:lastRow="0" w:firstColumn="1" w:lastColumn="0" w:noHBand="0" w:noVBand="1"/>
      </w:tblPr>
      <w:tblGrid>
        <w:gridCol w:w="2253"/>
        <w:gridCol w:w="4185"/>
        <w:gridCol w:w="3133"/>
      </w:tblGrid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Должностные оклады (руб.)</w:t>
            </w:r>
          </w:p>
        </w:tc>
      </w:tr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уборщица служебных помещений;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электрик;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дворник;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-сторож-вахтер;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вахтер;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сторож;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рабочий по обслуживанию здания;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истопник;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-гардеробщик;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оператор котельной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9204</w:t>
            </w:r>
          </w:p>
        </w:tc>
      </w:tr>
    </w:tbl>
    <w:p w:rsidR="005B48B0" w:rsidRDefault="00E935E2" w:rsidP="00164A75">
      <w:pPr>
        <w:pStyle w:val="a9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5). Профессиональная квалификационная группа «Общеотраслевые профессии рабочих второго    уровня»                </w:t>
      </w:r>
    </w:p>
    <w:tbl>
      <w:tblPr>
        <w:tblStyle w:val="ac"/>
        <w:tblW w:w="9571" w:type="dxa"/>
        <w:tblLook w:val="04A0" w:firstRow="1" w:lastRow="0" w:firstColumn="1" w:lastColumn="0" w:noHBand="0" w:noVBand="1"/>
      </w:tblPr>
      <w:tblGrid>
        <w:gridCol w:w="2253"/>
        <w:gridCol w:w="4185"/>
        <w:gridCol w:w="3133"/>
      </w:tblGrid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Должностные оклады (руб.)</w:t>
            </w:r>
          </w:p>
        </w:tc>
      </w:tr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водитель автобуса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12730</w:t>
            </w:r>
          </w:p>
        </w:tc>
      </w:tr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водитель легкового автомобиля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12730</w:t>
            </w:r>
          </w:p>
        </w:tc>
      </w:tr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водитель грузового автомобиля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12730</w:t>
            </w:r>
          </w:p>
        </w:tc>
      </w:tr>
    </w:tbl>
    <w:p w:rsidR="005B48B0" w:rsidRDefault="005B48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5B48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5B48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5B48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5B48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5B48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E935E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</w:t>
      </w:r>
    </w:p>
    <w:p w:rsidR="005B48B0" w:rsidRDefault="00E935E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</w:t>
      </w:r>
    </w:p>
    <w:p w:rsidR="00164A75" w:rsidRDefault="00164A75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64A75" w:rsidRDefault="00164A75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64A75" w:rsidRDefault="00164A75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64A75" w:rsidRDefault="00164A75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64A75" w:rsidRDefault="00164A75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B48B0" w:rsidRDefault="00E935E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Приложение №</w:t>
      </w:r>
      <w:r w:rsidR="0010346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</w:t>
      </w:r>
    </w:p>
    <w:p w:rsidR="005B48B0" w:rsidRDefault="00E935E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ПЕРЕЧЕНЬ</w:t>
      </w:r>
    </w:p>
    <w:p w:rsidR="005B48B0" w:rsidRDefault="00E935E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должностей работников муниципального казенного учреждения «Административно-хозяйственное управление Тугулымского городского округа» не входящих в профессиональные квалификационные группы</w:t>
      </w:r>
    </w:p>
    <w:p w:rsidR="005B48B0" w:rsidRDefault="005B48B0">
      <w:pPr>
        <w:pStyle w:val="a9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W w:w="9440" w:type="dxa"/>
        <w:tblLook w:val="04A0" w:firstRow="1" w:lastRow="0" w:firstColumn="1" w:lastColumn="0" w:noHBand="0" w:noVBand="1"/>
      </w:tblPr>
      <w:tblGrid>
        <w:gridCol w:w="5388"/>
        <w:gridCol w:w="4052"/>
      </w:tblGrid>
      <w:tr w:rsidR="005B48B0">
        <w:trPr>
          <w:trHeight w:val="647"/>
        </w:trPr>
        <w:tc>
          <w:tcPr>
            <w:tcW w:w="5387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Наименование должностей</w:t>
            </w:r>
          </w:p>
        </w:tc>
        <w:tc>
          <w:tcPr>
            <w:tcW w:w="4052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Должностные оклады (руб.)</w:t>
            </w:r>
          </w:p>
        </w:tc>
      </w:tr>
      <w:tr w:rsidR="005B48B0">
        <w:trPr>
          <w:trHeight w:val="647"/>
        </w:trPr>
        <w:tc>
          <w:tcPr>
            <w:tcW w:w="5387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специалист по безопасности дорожного движения;</w:t>
            </w:r>
          </w:p>
        </w:tc>
        <w:tc>
          <w:tcPr>
            <w:tcW w:w="4052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12730</w:t>
            </w:r>
          </w:p>
        </w:tc>
      </w:tr>
      <w:tr w:rsidR="005B48B0">
        <w:trPr>
          <w:trHeight w:val="339"/>
        </w:trPr>
        <w:tc>
          <w:tcPr>
            <w:tcW w:w="5387" w:type="dxa"/>
          </w:tcPr>
          <w:p w:rsidR="005B48B0" w:rsidRDefault="005B48B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ведущий специалист по экологии;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ведущий специалист по охране труда и пожарной безопасности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ведущий специалист по   противопожарной профилактике;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ведущий специалист в сфере закупок;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ведущий инженер-сметчик;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ведущий специа</w:t>
            </w:r>
            <w:r w:rsidR="00164A75">
              <w:rPr>
                <w:rFonts w:ascii="Times New Roman" w:hAnsi="Times New Roman"/>
                <w:sz w:val="26"/>
                <w:szCs w:val="26"/>
              </w:rPr>
              <w:t>лист по кадрам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ведущий специалист;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ведущий специалист по субсидиям</w:t>
            </w:r>
          </w:p>
        </w:tc>
        <w:tc>
          <w:tcPr>
            <w:tcW w:w="4052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13324</w:t>
            </w:r>
          </w:p>
        </w:tc>
      </w:tr>
    </w:tbl>
    <w:p w:rsidR="005B48B0" w:rsidRDefault="005B48B0">
      <w:pPr>
        <w:pStyle w:val="a9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5B48B0" w:rsidRDefault="00E935E2" w:rsidP="00E935E2">
      <w:pPr>
        <w:pStyle w:val="a9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2.Настоящее постановлени</w:t>
      </w:r>
      <w:r w:rsidR="00164A75">
        <w:rPr>
          <w:rFonts w:ascii="Times New Roman" w:hAnsi="Times New Roman" w:cs="Times New Roman"/>
          <w:sz w:val="26"/>
          <w:szCs w:val="26"/>
        </w:rPr>
        <w:t xml:space="preserve">е вступает в силу с 01 января </w:t>
      </w:r>
      <w:r>
        <w:rPr>
          <w:rFonts w:ascii="Times New Roman" w:hAnsi="Times New Roman" w:cs="Times New Roman"/>
          <w:sz w:val="26"/>
          <w:szCs w:val="26"/>
        </w:rPr>
        <w:t>2025 года.</w:t>
      </w:r>
    </w:p>
    <w:p w:rsidR="005B48B0" w:rsidRDefault="00E935E2" w:rsidP="00E935E2">
      <w:pPr>
        <w:pStyle w:val="a9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3.Контроль исполнения постановления возложить на заместителя </w:t>
      </w:r>
      <w:r w:rsidR="00164A75">
        <w:rPr>
          <w:rFonts w:ascii="Times New Roman" w:hAnsi="Times New Roman" w:cs="Times New Roman"/>
          <w:sz w:val="26"/>
          <w:szCs w:val="26"/>
        </w:rPr>
        <w:t>главы Тугулымского</w:t>
      </w:r>
      <w:r>
        <w:rPr>
          <w:rFonts w:ascii="Times New Roman" w:hAnsi="Times New Roman" w:cs="Times New Roman"/>
          <w:sz w:val="26"/>
          <w:szCs w:val="26"/>
        </w:rPr>
        <w:t xml:space="preserve"> городского </w:t>
      </w:r>
      <w:r w:rsidR="00164A75">
        <w:rPr>
          <w:rFonts w:ascii="Times New Roman" w:hAnsi="Times New Roman" w:cs="Times New Roman"/>
          <w:sz w:val="26"/>
          <w:szCs w:val="26"/>
        </w:rPr>
        <w:t>округа Максимову</w:t>
      </w:r>
      <w:r>
        <w:rPr>
          <w:rFonts w:ascii="Times New Roman" w:hAnsi="Times New Roman" w:cs="Times New Roman"/>
          <w:sz w:val="26"/>
          <w:szCs w:val="26"/>
        </w:rPr>
        <w:t xml:space="preserve"> Ю.И.</w:t>
      </w:r>
    </w:p>
    <w:p w:rsidR="005B48B0" w:rsidRDefault="005B48B0">
      <w:pPr>
        <w:pStyle w:val="a9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5B48B0" w:rsidRDefault="005B48B0">
      <w:pPr>
        <w:pStyle w:val="a9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5B48B0" w:rsidRDefault="005B48B0">
      <w:pPr>
        <w:pStyle w:val="a9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E935E2" w:rsidRDefault="00E935E2" w:rsidP="00E935E2">
      <w:pPr>
        <w:pStyle w:val="a9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</w:p>
    <w:p w:rsidR="005B48B0" w:rsidRDefault="00E935E2" w:rsidP="00E935E2">
      <w:pPr>
        <w:pStyle w:val="a9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Тугулымского городского округа                                                         А.Н. Поздеев</w:t>
      </w:r>
    </w:p>
    <w:p w:rsidR="005B48B0" w:rsidRDefault="005B48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5B48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5B48B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B48B0">
      <w:pgSz w:w="11906" w:h="16838"/>
      <w:pgMar w:top="426" w:right="850" w:bottom="709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7B42"/>
    <w:multiLevelType w:val="multilevel"/>
    <w:tmpl w:val="D9309B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4171DE7"/>
    <w:multiLevelType w:val="multilevel"/>
    <w:tmpl w:val="A9C0A5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2" w15:restartNumberingAfterBreak="0">
    <w:nsid w:val="7D157583"/>
    <w:multiLevelType w:val="multilevel"/>
    <w:tmpl w:val="F7983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2160" w:hanging="180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7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5B48B0"/>
    <w:rsid w:val="00103462"/>
    <w:rsid w:val="00164A75"/>
    <w:rsid w:val="005B48B0"/>
    <w:rsid w:val="00E9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251DE"/>
  <w15:docId w15:val="{F82125FD-6625-4E28-A6E9-C611BEEEE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4B7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C2714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2A635D"/>
    <w:pPr>
      <w:ind w:left="720"/>
      <w:contextualSpacing/>
    </w:pPr>
  </w:style>
  <w:style w:type="paragraph" w:customStyle="1" w:styleId="docdata">
    <w:name w:val="docdata"/>
    <w:basedOn w:val="a"/>
    <w:qFormat/>
    <w:rsid w:val="002C271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qFormat/>
    <w:rsid w:val="002C271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2C2714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E0042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9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MKUAX</dc:creator>
  <dc:description/>
  <cp:lastModifiedBy>Юрист</cp:lastModifiedBy>
  <cp:revision>20</cp:revision>
  <cp:lastPrinted>2024-12-02T06:46:00Z</cp:lastPrinted>
  <dcterms:created xsi:type="dcterms:W3CDTF">2024-09-11T11:26:00Z</dcterms:created>
  <dcterms:modified xsi:type="dcterms:W3CDTF">2024-12-20T09:45:00Z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